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83" w:rsidRPr="00D94B83" w:rsidRDefault="00D94B83" w:rsidP="00D94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94B8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450D202" wp14:editId="4B956C25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B8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2A3FA" wp14:editId="6939942C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B04BD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="005860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86043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B6319AC2740E4420980C87108A473544"/>
          </w:placeholder>
          <w:text/>
        </w:sdtPr>
        <w:sdtEndPr/>
        <w:sdtContent>
          <w:r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(สำนักปลัด</w:t>
          </w:r>
          <w:r w:rsidR="0058604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)  โทร. </w:t>
          </w:r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053 646569</w:t>
          </w:r>
          <w:r w:rsidR="0058604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ต่อ 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3A78" wp14:editId="612DE94E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F8D7F0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3BC3" wp14:editId="226D8D4B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735E6D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70037790"/>
          <w:placeholder>
            <w:docPart w:val="B6319AC2740E4420980C87108A473544"/>
          </w:placeholder>
          <w:text/>
        </w:sdtPr>
        <w:sdtEndPr>
          <w:rPr>
            <w:cs w:val="0"/>
          </w:rPr>
        </w:sdtEndPr>
        <w:sdtContent>
          <w:r w:rsidR="0058604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</w:t>
          </w:r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ชร 54602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/</w:t>
          </w:r>
        </w:sdtContent>
      </w:sdt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94B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0462345"/>
          <w:placeholder>
            <w:docPart w:val="B3D2A6CBF60D49648DC0BC1BCD9CC158"/>
          </w:placeholder>
          <w:text/>
        </w:sdtPr>
        <w:sdtEndPr/>
        <w:sdtContent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    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4DD6" wp14:editId="2200F18C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A48292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90029076"/>
          <w:placeholder>
            <w:docPart w:val="4CC7955BD57541DD9F94ADA55CF01A53"/>
          </w:placeholder>
          <w:text/>
        </w:sdtPr>
        <w:sdtEndPr/>
        <w:sdtContent>
          <w:r w:rsidRPr="00D94B8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การขออนุมัติดำเนินการจัดหาพัสดุ</w:t>
          </w:r>
        </w:sdtContent>
      </w:sdt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D94B83" w:rsidRPr="00D94B83" w:rsidRDefault="00D94B83" w:rsidP="00D94B83">
      <w:pPr>
        <w:spacing w:before="240"/>
        <w:rPr>
          <w:rFonts w:ascii="TH SarabunPSK" w:hAnsi="TH SarabunPSK" w:cs="TH SarabunPSK"/>
          <w:sz w:val="20"/>
          <w:szCs w:val="20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6043">
        <w:rPr>
          <w:rFonts w:ascii="TH SarabunPSK" w:eastAsia="Times New Roman" w:hAnsi="TH SarabunPSK" w:cs="TH SarabunPSK"/>
          <w:sz w:val="32"/>
          <w:szCs w:val="32"/>
          <w:cs/>
        </w:rPr>
        <w:t>นายก</w:t>
      </w:r>
      <w:r w:rsidR="00586043">
        <w:rPr>
          <w:rFonts w:ascii="TH SarabunPSK" w:eastAsia="Times New Roman" w:hAnsi="TH SarabunPSK" w:cs="TH SarabunPSK" w:hint="cs"/>
          <w:sz w:val="32"/>
          <w:szCs w:val="32"/>
          <w:cs/>
        </w:rPr>
        <w:t>เทศมนตรีตำบลเวียงพางคำ</w:t>
      </w:r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ข้อบัญญัติงบประมาณประจำปี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46098673"/>
          <w:placeholder>
            <w:docPart w:val="DefaultPlaceholder_1081868574"/>
          </w:placeholder>
          <w:text/>
        </w:sdtPr>
        <w:sdtEndPr/>
        <w:sdtContent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13638510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แผนงาน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736274292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งาน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77806439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 w:rsidRPr="006A7057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หมวด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79992803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ค่าวัดสุ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ประเภท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436879250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หน้า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84738949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ข้อ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92196272"/>
          <w:placeholder>
            <w:docPart w:val="DefaultPlaceholder_1081868574"/>
          </w:placeholder>
          <w:text/>
        </w:sdtPr>
        <w:sdtEndPr/>
        <w:sdtContent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งบประมาณที่ตั้งไว้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26239215"/>
          <w:placeholder>
            <w:docPart w:val="DefaultPlaceholder_1081868574"/>
          </w:placeholder>
          <w:text/>
        </w:sdtPr>
        <w:sdtEndPr/>
        <w:sdtContent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       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94B83" w:rsidRPr="00D94B83" w:rsidRDefault="00D94B83" w:rsidP="00D94B8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sz w:val="32"/>
          <w:szCs w:val="32"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>ด้วยหน่วยงาน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77663082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มีความประสงค์จะดำเนินการจัดหาพัสดุ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654640686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ตามที่อ้างถึง ดังรายการต่อไปนี้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329"/>
        <w:gridCol w:w="1842"/>
      </w:tblGrid>
      <w:tr w:rsidR="00D94B83" w:rsidRPr="00D94B83" w:rsidTr="00D94B83">
        <w:tc>
          <w:tcPr>
            <w:tcW w:w="724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ลักษณะ/ขนาดบรรจุ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A7568" w:rsidRPr="00D94B83" w:rsidTr="00D40825">
        <w:tc>
          <w:tcPr>
            <w:tcW w:w="724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A7568" w:rsidRPr="00D94B83" w:rsidTr="00D40825">
        <w:tc>
          <w:tcPr>
            <w:tcW w:w="724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A7568" w:rsidRPr="00D94B83" w:rsidTr="00D40825">
        <w:tc>
          <w:tcPr>
            <w:tcW w:w="724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CA7568" w:rsidRPr="00D94B83" w:rsidTr="00D40825">
        <w:tc>
          <w:tcPr>
            <w:tcW w:w="724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A7568" w:rsidRPr="00C20359" w:rsidRDefault="00CA7568" w:rsidP="00D4082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:rsidR="00C20359" w:rsidRDefault="00E767AA" w:rsidP="00E76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</w:t>
      </w:r>
    </w:p>
    <w:p w:rsidR="00E767AA" w:rsidRDefault="00E767AA" w:rsidP="00E76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4B83" w:rsidRPr="00D94B83" w:rsidRDefault="00D94B83" w:rsidP="00D94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D94B83" w:rsidRPr="00D94B83" w:rsidRDefault="00D94B83" w:rsidP="00C203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softHyphen/>
        <w:t>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39394648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สำนักปลัด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ได้ตรวจสอบงบประมาณแล้ว ยังมีงบประมาณจำนวน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364565370"/>
          <w:placeholder>
            <w:docPart w:val="DefaultPlaceholder_1081868574"/>
          </w:placeholder>
          <w:text/>
        </w:sdtPr>
        <w:sdtEndPr/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86043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         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  เพียงพอ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D94B83">
        <w:rPr>
          <w:rFonts w:ascii="TH SarabunPSK" w:hAnsi="TH SarabunPSK" w:cs="TH SarabunPSK"/>
          <w:sz w:val="32"/>
          <w:szCs w:val="32"/>
          <w:cs/>
        </w:rPr>
        <w:t>ดำเนินการได้ (กรณีงบประมาณไม่เพียงพอ ได้ทำการโอนงบประมาณเพิ่ม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แล้ว ตามบัญชีการโอนงบประมาณครั้งที่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590457635"/>
          <w:placeholder>
            <w:docPart w:val="DE01288D7ADE4E7AB2D6BADCC5A59EBC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747611413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</w:t>
          </w:r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</w:t>
          </w:r>
        </w:sdtContent>
      </w:sdt>
    </w:p>
    <w:p w:rsidR="00D94B83" w:rsidRPr="00D94B83" w:rsidRDefault="00D94B83" w:rsidP="00D94B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ข้อพิจารณาเสนอแนะ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เห็นควรดำเนินการดังนี้</w:t>
      </w:r>
    </w:p>
    <w:p w:rsidR="004A262D" w:rsidRDefault="00D94B83" w:rsidP="004A26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262D">
        <w:rPr>
          <w:rFonts w:ascii="TH SarabunPSK" w:hAnsi="TH SarabunPSK" w:cs="TH SarabunPSK"/>
          <w:spacing w:val="-4"/>
          <w:sz w:val="32"/>
          <w:szCs w:val="32"/>
          <w:cs/>
        </w:rPr>
        <w:t>แจ้งกองคลัง ฝ่ายพัสดุและทะเบียนทรัพย์สิน  ได้ดำเนินการจัดหาพัสดุตามระเบียบ</w:t>
      </w:r>
      <w:r w:rsidR="004A262D" w:rsidRPr="004A262D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</w:t>
      </w:r>
      <w:r w:rsidR="004A262D" w:rsidRPr="004A262D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ว่าด้วยการจัดซื้อจัดจ้างและการบริหารพัสดุภาครัฐ พ.ศ.2560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2. 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369305576"/>
          <w:placeholder>
            <w:docPart w:val="DefaultPlaceholder_1081868574"/>
          </w:placeholder>
          <w:text/>
        </w:sdtPr>
        <w:sdtEndPr/>
        <w:sdtContent>
          <w:r w:rsid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ต้องการใช้พัสดุภายในวันที่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02758408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3. เมื่อดำเนินการเรียบร้อยแล้วให้แจ้งหน่วยงาน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92110249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ผู้เบิก ทราบด้วย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4. จึงเรียนมาเพื่อโปรดทราบและพิจารณาสั่งการ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(ลงชื่อ)...................................................หัวหน้าหน่วยงานผู้เบิก</w:t>
      </w:r>
    </w:p>
    <w:p w:rsidR="00D94B83" w:rsidRPr="00D94B83" w:rsidRDefault="00D94B83" w:rsidP="004A262D">
      <w:pPr>
        <w:spacing w:after="0" w:line="240" w:lineRule="auto"/>
        <w:ind w:right="946"/>
        <w:jc w:val="center"/>
        <w:rPr>
          <w:rFonts w:ascii="TH SarabunPSK" w:hAnsi="TH SarabunPSK" w:cs="TH SarabunPSK"/>
          <w:sz w:val="32"/>
          <w:szCs w:val="32"/>
        </w:rPr>
      </w:pPr>
      <w:r w:rsidRPr="004A262D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58604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              </w:t>
      </w:r>
      <w:r w:rsidRPr="00D94B83">
        <w:rPr>
          <w:rFonts w:ascii="TH SarabunPSK" w:hAnsi="TH SarabunPSK" w:cs="TH SarabunPSK"/>
          <w:sz w:val="32"/>
          <w:szCs w:val="32"/>
          <w:cs/>
        </w:rPr>
        <w:t>)</w:t>
      </w:r>
    </w:p>
    <w:p w:rsidR="00D94B83" w:rsidRPr="00D94B83" w:rsidRDefault="00D94B83" w:rsidP="00D94B8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:rsidR="00D94B83" w:rsidRDefault="008164E4" w:rsidP="00586043">
      <w:pPr>
        <w:spacing w:after="0" w:line="240" w:lineRule="auto"/>
        <w:ind w:right="9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06292100"/>
          <w:placeholder>
            <w:docPart w:val="ECB56181016E41C7843E96C6E2083674"/>
          </w:placeholder>
          <w:showingPlcHdr/>
          <w:text/>
        </w:sdtPr>
        <w:sdtEndPr>
          <w:rPr>
            <w:cs w:val="0"/>
          </w:rPr>
        </w:sdtEndPr>
        <w:sdtContent>
          <w:r w:rsidR="00586043" w:rsidRPr="00D73767">
            <w:rPr>
              <w:rStyle w:val="a3"/>
              <w:cs/>
            </w:rPr>
            <w:t>คลิกที่นี่เพื่อใส่ข้อความ</w:t>
          </w:r>
        </w:sdtContent>
      </w:sdt>
    </w:p>
    <w:p w:rsidR="004A262D" w:rsidRPr="00586043" w:rsidRDefault="004A262D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D94B83" w:rsidRPr="00D94B83" w:rsidTr="009049B9">
        <w:tc>
          <w:tcPr>
            <w:tcW w:w="4786" w:type="dxa"/>
            <w:shd w:val="clear" w:color="auto" w:fill="auto"/>
          </w:tcPr>
          <w:p w:rsidR="00D94B83" w:rsidRPr="00D94B83" w:rsidRDefault="005026E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ความเห็นปลัด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เทศบาลตำบลเวียงพางคำ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 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ไม่เห็นควรอนุมัติ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</w:t>
            </w:r>
            <w:r w:rsidR="005026E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ร้อยโท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:rsidR="00D94B83" w:rsidRPr="00D94B83" w:rsidRDefault="005026E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B7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กิตติชัย  เจริญยิ่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D94B83"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5026E3">
              <w:rPr>
                <w:rFonts w:ascii="TH SarabunPSK" w:hAnsi="TH SarabunPSK" w:cs="TH SarabunPSK"/>
                <w:sz w:val="32"/>
                <w:szCs w:val="32"/>
                <w:cs/>
              </w:rPr>
              <w:t>ลัด</w:t>
            </w:r>
            <w:r w:rsidR="005026E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เทศบาลตำบลเวียงพางคำ</w:t>
            </w:r>
          </w:p>
        </w:tc>
        <w:tc>
          <w:tcPr>
            <w:tcW w:w="4961" w:type="dxa"/>
            <w:shd w:val="clear" w:color="auto" w:fill="auto"/>
          </w:tcPr>
          <w:p w:rsidR="00D94B83" w:rsidRPr="00D94B83" w:rsidRDefault="005026E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คำสั่งนาย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กเทศมนตรีตำบลเวียงพางคำ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5026E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ฉัตรชัย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</w:t>
            </w:r>
            <w:proofErr w:type="spellEnd"/>
            <w:r w:rsidR="00D94B83"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5026E3">
              <w:rPr>
                <w:rFonts w:ascii="TH SarabunPSK" w:hAnsi="TH SarabunPSK" w:cs="TH SarabunPSK"/>
                <w:sz w:val="32"/>
                <w:szCs w:val="32"/>
                <w:cs/>
              </w:rPr>
              <w:t>ายก</w:t>
            </w:r>
            <w:r w:rsidR="005026E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เทศมนตรีตำบลเวียงพางคำ</w:t>
            </w:r>
          </w:p>
        </w:tc>
      </w:tr>
    </w:tbl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6A45" w:rsidRDefault="004D6A45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6A45" w:rsidRPr="00D94B83" w:rsidRDefault="004D6A45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67AA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7AA" w:rsidRPr="00D94B83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E767AA" w:rsidRPr="00D9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83"/>
    <w:rsid w:val="004A262D"/>
    <w:rsid w:val="004D6A45"/>
    <w:rsid w:val="005026E3"/>
    <w:rsid w:val="00532105"/>
    <w:rsid w:val="00586043"/>
    <w:rsid w:val="008164E4"/>
    <w:rsid w:val="00C20359"/>
    <w:rsid w:val="00CA7568"/>
    <w:rsid w:val="00D94B83"/>
    <w:rsid w:val="00DC2B7A"/>
    <w:rsid w:val="00E767AA"/>
    <w:rsid w:val="00E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B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21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1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B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21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1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319AC2740E4420980C87108A473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0B9EC-266C-420E-9E16-50574A47B076}"/>
      </w:docPartPr>
      <w:docPartBody>
        <w:p w:rsidR="00215C5C" w:rsidRDefault="00EC3D51" w:rsidP="00EC3D51">
          <w:pPr>
            <w:pStyle w:val="B6319AC2740E4420980C87108A47354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3D2A6CBF60D49648DC0BC1BCD9CC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9C853-E035-41A6-AC5B-010D51A454F1}"/>
      </w:docPartPr>
      <w:docPartBody>
        <w:p w:rsidR="00215C5C" w:rsidRDefault="00EC3D51" w:rsidP="00EC3D51">
          <w:pPr>
            <w:pStyle w:val="B3D2A6CBF60D49648DC0BC1BCD9CC158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4CC7955BD57541DD9F94ADA55CF01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82507E-B07F-4AC5-8F9B-45616AF9F2B9}"/>
      </w:docPartPr>
      <w:docPartBody>
        <w:p w:rsidR="00215C5C" w:rsidRDefault="00EC3D51" w:rsidP="00EC3D51">
          <w:pPr>
            <w:pStyle w:val="4CC7955BD57541DD9F94ADA55CF01A53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902006-A894-4533-A393-1FE8B11CD235}"/>
      </w:docPartPr>
      <w:docPartBody>
        <w:p w:rsidR="00215C5C" w:rsidRDefault="00EC3D51"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01288D7ADE4E7AB2D6BADCC5A59E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09D725-A8CF-4EBC-BDF2-730852AE9B3B}"/>
      </w:docPartPr>
      <w:docPartBody>
        <w:p w:rsidR="00215C5C" w:rsidRDefault="00EC3D51" w:rsidP="00EC3D51">
          <w:pPr>
            <w:pStyle w:val="DE01288D7ADE4E7AB2D6BADCC5A59EBC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B56181016E41C7843E96C6E20836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88B262-A824-4472-A603-81E77A197EFB}"/>
      </w:docPartPr>
      <w:docPartBody>
        <w:p w:rsidR="00215C5C" w:rsidRDefault="00EC3D51" w:rsidP="00EC3D51">
          <w:pPr>
            <w:pStyle w:val="ECB56181016E41C7843E96C6E2083674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51"/>
    <w:rsid w:val="001051FC"/>
    <w:rsid w:val="00215C5C"/>
    <w:rsid w:val="004B7B0C"/>
    <w:rsid w:val="00584E4C"/>
    <w:rsid w:val="00815079"/>
    <w:rsid w:val="00E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  <w:style w:type="paragraph" w:customStyle="1" w:styleId="B3D2A6CBF60D49648DC0BC1BCD9CC158">
    <w:name w:val="B3D2A6CBF60D49648DC0BC1BCD9CC158"/>
    <w:rsid w:val="00EC3D51"/>
  </w:style>
  <w:style w:type="paragraph" w:customStyle="1" w:styleId="4CC7955BD57541DD9F94ADA55CF01A53">
    <w:name w:val="4CC7955BD57541DD9F94ADA55CF01A53"/>
    <w:rsid w:val="00EC3D51"/>
  </w:style>
  <w:style w:type="paragraph" w:customStyle="1" w:styleId="DE01288D7ADE4E7AB2D6BADCC5A59EBC">
    <w:name w:val="DE01288D7ADE4E7AB2D6BADCC5A59EBC"/>
    <w:rsid w:val="00EC3D51"/>
  </w:style>
  <w:style w:type="paragraph" w:customStyle="1" w:styleId="ECB56181016E41C7843E96C6E2083674">
    <w:name w:val="ECB56181016E41C7843E96C6E2083674"/>
    <w:rsid w:val="00EC3D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  <w:style w:type="paragraph" w:customStyle="1" w:styleId="B3D2A6CBF60D49648DC0BC1BCD9CC158">
    <w:name w:val="B3D2A6CBF60D49648DC0BC1BCD9CC158"/>
    <w:rsid w:val="00EC3D51"/>
  </w:style>
  <w:style w:type="paragraph" w:customStyle="1" w:styleId="4CC7955BD57541DD9F94ADA55CF01A53">
    <w:name w:val="4CC7955BD57541DD9F94ADA55CF01A53"/>
    <w:rsid w:val="00EC3D51"/>
  </w:style>
  <w:style w:type="paragraph" w:customStyle="1" w:styleId="DE01288D7ADE4E7AB2D6BADCC5A59EBC">
    <w:name w:val="DE01288D7ADE4E7AB2D6BADCC5A59EBC"/>
    <w:rsid w:val="00EC3D51"/>
  </w:style>
  <w:style w:type="paragraph" w:customStyle="1" w:styleId="ECB56181016E41C7843E96C6E2083674">
    <w:name w:val="ECB56181016E41C7843E96C6E2083674"/>
    <w:rsid w:val="00EC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3368-6EE3-4A35-82AA-325D3768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11</cp:revision>
  <dcterms:created xsi:type="dcterms:W3CDTF">2020-05-12T09:07:00Z</dcterms:created>
  <dcterms:modified xsi:type="dcterms:W3CDTF">2020-06-16T03:20:00Z</dcterms:modified>
</cp:coreProperties>
</file>